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4C" w:rsidRDefault="00D0384C">
      <w:pPr>
        <w:pStyle w:val="NoSpacing1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0384C">
        <w:tc>
          <w:tcPr>
            <w:tcW w:w="6379" w:type="dxa"/>
          </w:tcPr>
          <w:p w:rsidR="00D0384C" w:rsidRDefault="002D461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 xml:space="preserve">CENTAR ZA AUTIZAM SPLIT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Rendićeva 6,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400-04/25-01/1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2181-1-263-25-1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</w:t>
            </w:r>
            <w:r w:rsidR="00713545">
              <w:rPr>
                <w:rFonts w:ascii="Times New Roman" w:hAnsi="Times New Roman" w:cs="Times New Roman"/>
              </w:rPr>
              <w:t xml:space="preserve">                       Split, 27.03.2025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.</w:t>
            </w:r>
          </w:p>
          <w:p w:rsidR="00D0384C" w:rsidRDefault="00D0384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D0384C" w:rsidRDefault="00D0384C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0384C" w:rsidRDefault="002D4614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0384C" w:rsidRDefault="00D0384C">
      <w:pPr>
        <w:rPr>
          <w:rFonts w:ascii="Arial" w:hAnsi="Arial" w:cs="Arial"/>
          <w:b/>
        </w:rPr>
      </w:pPr>
    </w:p>
    <w:p w:rsidR="00D0384C" w:rsidRDefault="00D0384C">
      <w:pPr>
        <w:rPr>
          <w:rFonts w:ascii="Arial" w:hAnsi="Arial" w:cs="Arial"/>
          <w:b/>
        </w:rPr>
      </w:pPr>
    </w:p>
    <w:p w:rsidR="00D0384C" w:rsidRDefault="002D4614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IZVRŠENJA FINANCIJSKOG PLANA ZA 2024. GODINU</w:t>
      </w:r>
    </w:p>
    <w:p w:rsidR="00D0384C" w:rsidRDefault="002D4614">
      <w:pPr>
        <w:pStyle w:val="NoSpac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PRORAČUNSKOG KORISNIKA – CENTAR ZA AUTIZAM SPLIT</w:t>
      </w:r>
    </w:p>
    <w:p w:rsidR="00D0384C" w:rsidRDefault="00D0384C">
      <w:pPr>
        <w:jc w:val="center"/>
        <w:rPr>
          <w:rFonts w:ascii="Arial" w:hAnsi="Arial" w:cs="Arial"/>
          <w:b/>
        </w:rPr>
      </w:pPr>
    </w:p>
    <w:p w:rsidR="00D0384C" w:rsidRDefault="00D0384C">
      <w:pPr>
        <w:rPr>
          <w:rFonts w:ascii="Arial" w:hAnsi="Arial" w:cs="Arial"/>
          <w:b/>
        </w:rPr>
      </w:pPr>
    </w:p>
    <w:p w:rsidR="00D0384C" w:rsidRDefault="002D4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POSEBNOG DIJELA IZVRŠENJA FINANCIJSKOG PLANA ZA 2024. GODINU -  PRORAČUNSKOG KORISNIK</w:t>
      </w:r>
      <w:r>
        <w:rPr>
          <w:rFonts w:ascii="Arial" w:hAnsi="Arial" w:cs="Arial"/>
          <w:b/>
        </w:rPr>
        <w:t>A –  CENTAR ZA AUTIZAM SPLIT</w:t>
      </w:r>
    </w:p>
    <w:p w:rsidR="00D0384C" w:rsidRDefault="00D0384C">
      <w:pPr>
        <w:rPr>
          <w:rFonts w:ascii="Arial" w:hAnsi="Arial" w:cs="Arial"/>
          <w:b/>
        </w:rPr>
      </w:pPr>
    </w:p>
    <w:p w:rsidR="00D0384C" w:rsidRDefault="002D4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GLAVNI PROGRAM: OSNOVNOŠKOLSKO OBRAZOVANJE 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Cilj je korisnicima Centra pružiti psihosocijalne potrebe, poticati usvajanje novih motoričkih znanja, vještina i navika, poticati na određene aktivnosti, povećati sposobnost prilago</w:t>
      </w:r>
      <w:r>
        <w:rPr>
          <w:rFonts w:ascii="Arial" w:hAnsi="Arial" w:cs="Arial"/>
        </w:rPr>
        <w:t xml:space="preserve">dbe prihvaćanja, smanjivati i otklanjati nepoželjna ponašanja i popratne razvojne teškoće koje djeca s poremećajem iz autističnog spektra pokazuju. 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Podizanje kvalitete življenja djeci s raznim spektrima autizma kao i njihovim obiteljima. </w:t>
      </w:r>
      <w:r>
        <w:rPr>
          <w:rFonts w:ascii="Arial" w:hAnsi="Arial" w:cs="Arial"/>
        </w:rPr>
        <w:t xml:space="preserve">Odgojno obrazovni proces treba omogućiti emocionalni, socijalni, etički, i estetski tjelesni razvoj učenika. 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DECENTRALIZIRANE FUNKCIJE - MINIMALNI FINANCIJSKI STANDARD</w:t>
      </w:r>
    </w:p>
    <w:p w:rsidR="00D0384C" w:rsidRDefault="002D46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CILJEVI PROVEDBE PROGRAMA: Organiziranje i ostvarivanje djelatnosti osnovno</w:t>
      </w:r>
      <w:r>
        <w:rPr>
          <w:rFonts w:ascii="Arial" w:hAnsi="Arial" w:cs="Arial"/>
        </w:rPr>
        <w:t xml:space="preserve"> školskog odgoja i naobrazbe, unaprjeđenje postojećeg standarda djelatnosti osnovno školskog  odgoja, te uspostavljanje učinkovitog i ekonomičnog školovanja.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Redovna djelatnost financira se iz primljenih decentraliziranih sredstava od grada Splita.</w:t>
      </w: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lastRenderedPageBreak/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REDOVNA PROGRAMSKA DJELATNOST OSNOVNIH             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ab/>
        <w:t xml:space="preserve">         ŠKOLA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65.541,00 €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56.864,20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86,76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</w:rPr>
        <w:t>Podrazumijeva planiranje sredstava za tekuće izdatke škole u grupi: službenih putovanja, uredskog materijala, energije, usluge telefona, pošte i prijevoza, komunalnih usluga, računalnih usluga, zdravstvenih usluga, ostalih usluga, ostalih nespomenutih rash</w:t>
      </w:r>
      <w:r>
        <w:rPr>
          <w:rFonts w:ascii="Arial" w:hAnsi="Arial" w:cs="Arial"/>
        </w:rPr>
        <w:t>oda poslovanja. Sredstva od osnivača raspodijeljena su prema bilančnim pravima prema izračunu broja učenika i razrednih odjeljenja, prema stvarnim troškovima prijevoza učenika i zdravstvenih pregleda zaposlenika.</w:t>
      </w:r>
    </w:p>
    <w:p w:rsidR="00D0384C" w:rsidRDefault="00D0384C">
      <w:pPr>
        <w:jc w:val="both"/>
        <w:rPr>
          <w:rFonts w:ascii="Arial" w:hAnsi="Arial" w:cs="Arial"/>
          <w:sz w:val="20"/>
          <w:szCs w:val="20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093" w:type="dxa"/>
        <w:tblInd w:w="-459" w:type="dxa"/>
        <w:tblLook w:val="04A0" w:firstRow="1" w:lastRow="0" w:firstColumn="1" w:lastColumn="0" w:noHBand="0" w:noVBand="1"/>
      </w:tblPr>
      <w:tblGrid>
        <w:gridCol w:w="2724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724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</w:t>
            </w:r>
            <w:r>
              <w:rPr>
                <w:rFonts w:ascii="Arial" w:hAnsi="Arial" w:cs="Arial"/>
              </w:rPr>
              <w:t>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724" w:type="dxa"/>
          </w:tcPr>
          <w:p w:rsidR="00D0384C" w:rsidRDefault="002D46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0384C" w:rsidRDefault="002D46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 financijskog plana za 2024.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Organiziranje i ostvarivanje djelatnosti osnovno školskog odgoja i naobrazbe, unaprjeđenje postojećeg standarda</w:t>
            </w:r>
          </w:p>
          <w:p w:rsidR="00D0384C" w:rsidRDefault="002D46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djelatnosti osnovno školskog odgoja, te uspostavljanje učinkovitog i ekonomičnog školovanja. </w:t>
            </w:r>
          </w:p>
          <w:p w:rsidR="00D0384C" w:rsidRDefault="00D03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65.541,00 €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56.864,20 €</w:t>
            </w:r>
          </w:p>
        </w:tc>
      </w:tr>
      <w:tr w:rsidR="00D0384C">
        <w:tc>
          <w:tcPr>
            <w:tcW w:w="2724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Stručno usavršavanje nastavnog kadra.</w:t>
            </w:r>
          </w:p>
          <w:p w:rsidR="00D0384C" w:rsidRDefault="00D03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Osiguranje   </w:t>
            </w: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kvalitetnog odgojno</w:t>
            </w: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obrazovnog kadra i suradnje</w:t>
            </w: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ključnih aktera;</w:t>
            </w:r>
          </w:p>
          <w:p w:rsidR="00D0384C" w:rsidRDefault="00D03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KAPITALNA ULAGANJA U OPREMU –DECENTRALIZIRANA                            SREDSTVA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22.631,00 €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23.943,99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105,80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>OBRAZLOŽENJE: Opremanje učionica i uredskih prostori</w:t>
      </w:r>
      <w:r>
        <w:rPr>
          <w:rFonts w:ascii="Arial" w:hAnsi="Arial" w:cs="Arial"/>
        </w:rPr>
        <w:t>ja.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Opremanje ureda 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Namještaj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Opremanje kuhinje</w:t>
            </w:r>
          </w:p>
        </w:tc>
        <w:tc>
          <w:tcPr>
            <w:tcW w:w="2265" w:type="dxa"/>
          </w:tcPr>
          <w:p w:rsidR="00D0384C" w:rsidRDefault="00D03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Namještaj </w:t>
            </w:r>
          </w:p>
        </w:tc>
        <w:tc>
          <w:tcPr>
            <w:tcW w:w="2266" w:type="dxa"/>
          </w:tcPr>
          <w:p w:rsidR="00D0384C" w:rsidRDefault="00D03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8" w:type="dxa"/>
          </w:tcPr>
          <w:p w:rsidR="00D0384C" w:rsidRDefault="00D03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  <w:b/>
        </w:rPr>
      </w:pPr>
    </w:p>
    <w:p w:rsidR="00D0384C" w:rsidRDefault="00D0384C">
      <w:pPr>
        <w:rPr>
          <w:rFonts w:ascii="Arial" w:hAnsi="Arial" w:cs="Arial"/>
          <w:b/>
        </w:rPr>
      </w:pPr>
    </w:p>
    <w:p w:rsidR="00D0384C" w:rsidRDefault="002D4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ŠI</w:t>
      </w:r>
      <w:r>
        <w:rPr>
          <w:rFonts w:ascii="Arial" w:hAnsi="Arial" w:cs="Arial"/>
          <w:b/>
        </w:rPr>
        <w:t xml:space="preserve">RE JAVNE POTREBE –IZNAD MINIMALNOG STANDARDA 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Programom šire javne potrebe u osnovnom školstvu za 2024. godinu obuhvaćene su i aktivnosti širih javnih potreba koje se financiraju iz sredstava Grada Splita, te ostalih izvora financiranja – pomoći iz Državno</w:t>
      </w:r>
      <w:r>
        <w:rPr>
          <w:rFonts w:ascii="Arial" w:hAnsi="Arial" w:cs="Arial"/>
        </w:rPr>
        <w:t>g proračuna, Županijskog proračuna, donacija i vlastitih prihoda kojima se želi podići kvaliteta osnovnoškolskih programa namijenjena učenicima i roditeljima sukladno iskazanim potrebama i interesima, ali i sveukupnog  standarda u osnovnim školama.</w:t>
      </w:r>
    </w:p>
    <w:p w:rsidR="00D0384C" w:rsidRDefault="00D0384C">
      <w:pPr>
        <w:jc w:val="both"/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>PROJE</w:t>
      </w:r>
      <w:r>
        <w:rPr>
          <w:rFonts w:ascii="Arial" w:hAnsi="Arial" w:cs="Arial"/>
        </w:rPr>
        <w:t xml:space="preserve">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IZVANNASTAVNE I IZVANŠKOLSKE AKTIVNOSTI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155.358,00 €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283.310,94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182,36</w:t>
      </w:r>
    </w:p>
    <w:p w:rsidR="00D0384C" w:rsidRDefault="002D46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Izvannastavne i izvanškolske aktivnosti obuhvaćaju aktivnosti kroz koje se </w:t>
      </w:r>
      <w:r>
        <w:rPr>
          <w:rFonts w:ascii="Arial" w:hAnsi="Arial" w:cs="Arial"/>
        </w:rPr>
        <w:t xml:space="preserve">učenicima pružaju psihijatrijsku pomoć, prehrana, tematske radionice  i ostale usluge koje su korisnicima Centra prijeko potrebne. 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aktivnost financira se iz izvora pomoć i državnog proračuna, donacije, pomoći iz županijskog proračuna. </w:t>
      </w:r>
      <w:r>
        <w:t xml:space="preserve"> </w:t>
      </w:r>
      <w:r>
        <w:rPr>
          <w:rFonts w:ascii="Arial" w:hAnsi="Arial" w:cs="Arial"/>
        </w:rPr>
        <w:t xml:space="preserve">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>POKAZATELJ RE</w:t>
      </w:r>
      <w:r>
        <w:rPr>
          <w:rFonts w:ascii="Arial" w:hAnsi="Arial" w:cs="Arial"/>
        </w:rPr>
        <w:t xml:space="preserve">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Pružanje psihijatrijske pomoći korisnicima 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pomoći u godini 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Prehrana korisnika 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Dnevni obroci 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Prijevoz korisnika izvan Splita (prebivališta)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Broj korisnika 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NABAVA UDŽBENIKA I PRIBORA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4.796,00 €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4.795,72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99,99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</w:rPr>
        <w:t>Osiguranje i poboljšanje dostupnosti odgoja i obrazovanja djeci i njihovim roditeljima. Planirana sredstva namijenjena su za kupnju udžbenika i pomoćnih nastavnih pomagala za učenike Škole iz sredstava Grada Splita .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</w:rPr>
            </w:pPr>
            <w:r>
              <w:t xml:space="preserve"> Didaktički materijal 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Izvršenje financijskog plana za 2024.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4.796,00  EUR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4.795,72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 SUSTAV VIDEO NADZORA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1.938,00 €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1.937,50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9,97</w:t>
      </w:r>
    </w:p>
    <w:p w:rsidR="00D0384C" w:rsidRDefault="002D461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OBRAZLOŽENJE: Ova aktivnost odnosi se na ugradnju sustava video nadzor. Ova aktivnost financira se iz Općih prihoda i primitaka.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Ugradnja video nadzora </w:t>
            </w:r>
          </w:p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Sredstvo zaštite na radu, prevencija nasilja, sigurnost, sprječavanje krađa   </w:t>
            </w:r>
          </w:p>
        </w:tc>
        <w:tc>
          <w:tcPr>
            <w:tcW w:w="2266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HITNE INTERVENCJE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1.774,00 €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4.871,05 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INDEKS: 274,58 </w:t>
      </w:r>
    </w:p>
    <w:p w:rsidR="00D0384C" w:rsidRDefault="002D461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OBRAZLOŽENJE: Ova aktivnost odnosi se na popravak kvarova koji se ne mogu planirati te održavanje sredstava rada i opreme radi osiguranja</w:t>
      </w:r>
      <w:r>
        <w:rPr>
          <w:rFonts w:ascii="Arial" w:hAnsi="Arial" w:cs="Arial"/>
        </w:rPr>
        <w:t xml:space="preserve"> pretpostavki za redovito funkcioniranje škole. Ova aktivnost financira se iz Općih prihoda i primitaka.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Popravci </w:t>
            </w:r>
          </w:p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Materijal</w:t>
            </w:r>
          </w:p>
        </w:tc>
        <w:tc>
          <w:tcPr>
            <w:tcW w:w="2266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PROJEKAT E ŠKOLE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2.450,00 €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1.000,00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40,82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</w:rPr>
        <w:t xml:space="preserve">Grad Split je osigurao sredstva za e-Škole, plaće za stručnjaka za tehničku podršku koji je zadužen za održavanje računalne opreme tijekom provedbe projekta.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 računalne mreže škole</w:t>
            </w:r>
          </w:p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Suradnik</w:t>
            </w:r>
          </w:p>
        </w:tc>
        <w:tc>
          <w:tcPr>
            <w:tcW w:w="2266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ODRŽAVANJE OBJEKATA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17.787,00 €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18.7740,28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lastRenderedPageBreak/>
        <w:t>INDEKS: 105,55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</w:rPr>
        <w:t xml:space="preserve">Grad Split je osigurao sredstva za održavanje objekta Ustanove.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Održavanje</w:t>
            </w:r>
          </w:p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Ulaganje u dodatno održavanje zgrade Ustanove</w:t>
            </w:r>
          </w:p>
        </w:tc>
        <w:tc>
          <w:tcPr>
            <w:tcW w:w="2266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8" w:type="dxa"/>
          </w:tcPr>
          <w:p w:rsidR="00D0384C" w:rsidRDefault="00D0384C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EU PROJEKT S POMOĆNIKOM MOGU BOLJE 6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</w:rPr>
        <w:t xml:space="preserve">PLANSKA VRIJEDNOST:  </w:t>
      </w:r>
      <w:r>
        <w:rPr>
          <w:rFonts w:ascii="Arial" w:eastAsia="Times New Roman" w:hAnsi="Arial" w:cs="Arial"/>
          <w:bCs/>
          <w:color w:val="000000"/>
          <w:lang w:eastAsia="hr-HR"/>
        </w:rPr>
        <w:t>123.650,00</w:t>
      </w:r>
      <w:r>
        <w:rPr>
          <w:rFonts w:ascii="Arial" w:hAnsi="Arial" w:cs="Arial"/>
        </w:rPr>
        <w:t xml:space="preserve">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123.556,86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99,92</w:t>
      </w:r>
    </w:p>
    <w:p w:rsidR="00D0384C" w:rsidRDefault="002D4614">
      <w:pPr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  <w:color w:val="231F20"/>
          <w:shd w:val="clear" w:color="auto" w:fill="FFFFFF"/>
        </w:rPr>
        <w:t>Pomoćnik u nastavi pruža potporu učenicima koji svladavaju nastavni plan i program škole koju pohađaju, ali imaju veće teškoće koje ih sprečavaju u samostalnom funkcioniranju te trebaju stalnu ili povremenu potporu pomoćnika u nastavi. EU projekt s pomoćni</w:t>
      </w:r>
      <w:r>
        <w:rPr>
          <w:rFonts w:ascii="Arial" w:hAnsi="Arial" w:cs="Arial"/>
          <w:color w:val="231F20"/>
          <w:shd w:val="clear" w:color="auto" w:fill="FFFFFF"/>
        </w:rPr>
        <w:t>kom mogu bolje 6 je nastavak projekta s pomoćnikom mogu bolje 5.</w:t>
      </w:r>
    </w:p>
    <w:p w:rsidR="00D0384C" w:rsidRDefault="002D4614">
      <w:pPr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>Projekt je završio 30.06.2024.</w:t>
      </w:r>
    </w:p>
    <w:p w:rsidR="00D0384C" w:rsidRDefault="00D0384C">
      <w:pPr>
        <w:rPr>
          <w:rFonts w:ascii="Arial" w:hAnsi="Arial" w:cs="Arial"/>
          <w:sz w:val="20"/>
          <w:szCs w:val="20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rad pomoćnika u nastavi učenicima s teškoćama u razvoju u odgojno –obrazovnom procesu.</w:t>
            </w:r>
          </w:p>
        </w:tc>
        <w:tc>
          <w:tcPr>
            <w:tcW w:w="2265" w:type="dxa"/>
          </w:tcPr>
          <w:p w:rsidR="00D0384C" w:rsidRDefault="002D46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Uključivanje djece s</w:t>
            </w:r>
          </w:p>
          <w:p w:rsidR="00D0384C" w:rsidRDefault="002D46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poteškoćama u</w:t>
            </w:r>
          </w:p>
          <w:p w:rsidR="00D0384C" w:rsidRDefault="002D46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razvoju u sustav</w:t>
            </w: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obrazovanja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EU PROJEKT S POMOĆNIKOM MOGU BOLJE 7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</w:rPr>
        <w:t xml:space="preserve">PLANSKA VRIJEDNOST:  </w:t>
      </w:r>
      <w:r>
        <w:rPr>
          <w:rFonts w:ascii="Arial" w:eastAsia="Times New Roman" w:hAnsi="Arial" w:cs="Arial"/>
          <w:bCs/>
          <w:color w:val="000000"/>
          <w:lang w:eastAsia="hr-HR"/>
        </w:rPr>
        <w:t>210.150,00</w:t>
      </w:r>
      <w:r>
        <w:rPr>
          <w:rFonts w:ascii="Arial" w:hAnsi="Arial" w:cs="Arial"/>
        </w:rPr>
        <w:t xml:space="preserve">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128.604,13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61,20</w:t>
      </w:r>
    </w:p>
    <w:p w:rsidR="00D0384C" w:rsidRDefault="002D4614">
      <w:pPr>
        <w:jc w:val="both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</w:rPr>
        <w:lastRenderedPageBreak/>
        <w:t xml:space="preserve">OBRAZLOŽENJE: </w:t>
      </w:r>
      <w:r>
        <w:rPr>
          <w:rFonts w:ascii="Arial" w:hAnsi="Arial" w:cs="Arial"/>
          <w:color w:val="231F20"/>
          <w:shd w:val="clear" w:color="auto" w:fill="FFFFFF"/>
        </w:rPr>
        <w:t>Pomoćnik u nastavi pruža potporu učenicima koji svladavaju nastavni plan i program škole koju pohađaju, ali imaju veće teškoće koje ih sprečavaju u samostalnom funkcioniranju te trebaju stalnu ili povremenu potporu pomoćnika u nastavi. EU projekt s pomoćni</w:t>
      </w:r>
      <w:r>
        <w:rPr>
          <w:rFonts w:ascii="Arial" w:hAnsi="Arial" w:cs="Arial"/>
          <w:color w:val="231F20"/>
          <w:shd w:val="clear" w:color="auto" w:fill="FFFFFF"/>
        </w:rPr>
        <w:t>kom mogu bolje 7 je nastavak projekta s pomoćnikom mogu bolje 6.</w:t>
      </w:r>
    </w:p>
    <w:p w:rsidR="00D0384C" w:rsidRDefault="00D0384C">
      <w:pPr>
        <w:rPr>
          <w:rFonts w:ascii="Arial" w:hAnsi="Arial" w:cs="Arial"/>
          <w:sz w:val="20"/>
          <w:szCs w:val="20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rad pomoćnika u nastavi učenicima s teškoćama u razvoju u odgojno –obrazovnom procesu.</w:t>
            </w:r>
          </w:p>
        </w:tc>
        <w:tc>
          <w:tcPr>
            <w:tcW w:w="2265" w:type="dxa"/>
          </w:tcPr>
          <w:p w:rsidR="00D0384C" w:rsidRDefault="002D46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Uključivanje djece s</w:t>
            </w:r>
          </w:p>
          <w:p w:rsidR="00D0384C" w:rsidRDefault="002D46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poteškoćama u</w:t>
            </w:r>
          </w:p>
          <w:p w:rsidR="00D0384C" w:rsidRDefault="002D461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razvoju u sustav</w:t>
            </w:r>
          </w:p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obrazovanja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KAPITALNA UGALANJA NA OBJETIMA OŠ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CILJEVI PROVEDBE PROGRAMA: </w:t>
      </w:r>
      <w:r>
        <w:rPr>
          <w:rFonts w:ascii="Arial" w:hAnsi="Arial" w:cs="Arial"/>
        </w:rPr>
        <w:t xml:space="preserve">Cilj ove aktivnosti je opremanje Centra za autizam potrebnom opremom (nastavnim pomagalima, namještajem za učionice i kabinete, školskim pločama, opremom za nastavu tjelesne i zdravstvene kulture, namještajem za školsku knjižnicu, opremom za klimatizaciju </w:t>
      </w:r>
      <w:r>
        <w:rPr>
          <w:rFonts w:ascii="Arial" w:hAnsi="Arial" w:cs="Arial"/>
        </w:rPr>
        <w:t xml:space="preserve">školskog prostora i sl.) prema njenim potrebama.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KUPNJA OPREME ZA OSNOVNE ŠKOLE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14.838,00 €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14.837,50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100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Centar ima potrebu za </w:t>
      </w:r>
      <w:r>
        <w:rPr>
          <w:rFonts w:ascii="Arial" w:hAnsi="Arial" w:cs="Arial"/>
        </w:rPr>
        <w:t xml:space="preserve">ređenjem svojih prostorija, zamjena dotrajale i stre opreme.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rPr>
          <w:trHeight w:val="76"/>
        </w:trPr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Uređenje prostorija 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Podizanje standarda u odgoju i obrazovanju štićenika 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100 % 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100 %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  <w:bookmarkStart w:id="2" w:name="_Hlk193098914"/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PRILAGODBA GRAĐEVINA ZA PRISTUP OSOBA SA INVALIDETOM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0,00 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403,75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0,00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</w:rPr>
        <w:t xml:space="preserve">Centar ima potrebu za lektirom,  kao jedan od alata u svom radu s djecom.  Potiče poučavanje i usvajanje novih znanja, stvara naviku i potrebu čitanja kod učenika te osigurava pristup informacijama. 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</w:t>
            </w:r>
            <w:r>
              <w:rPr>
                <w:rFonts w:ascii="Arial" w:hAnsi="Arial" w:cs="Arial"/>
              </w:rPr>
              <w:t>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rPr>
          <w:trHeight w:val="76"/>
        </w:trPr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Pristupna za invalide 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Uređenje pristupa objektu za invalide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NABAVKA ŠKOLSKE LEKTIRE 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PLANSKA VRIJEDNOST: 1.520,00 €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1.522,28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100,15</w:t>
      </w:r>
    </w:p>
    <w:p w:rsidR="00D0384C" w:rsidRDefault="002D46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OBRAZLOŽENJE: Centar ima potrebu za lektirom,  kao jedan od alata u svom radu s djecom.  Potiče poučavanje i usvajanje novih znanja, stvara naviku i potrebu čitanja kod učenika te osigurava pristup info</w:t>
      </w:r>
      <w:r>
        <w:rPr>
          <w:rFonts w:ascii="Arial" w:hAnsi="Arial" w:cs="Arial"/>
        </w:rPr>
        <w:t xml:space="preserve">rmacijama. 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rPr>
          <w:trHeight w:val="76"/>
        </w:trPr>
        <w:tc>
          <w:tcPr>
            <w:tcW w:w="2837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Novi lektirni naslovi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Broj kupljenih knjiga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bookmarkEnd w:id="2"/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  <w:b/>
        </w:rPr>
      </w:pPr>
    </w:p>
    <w:p w:rsidR="00D0384C" w:rsidRDefault="00D0384C">
      <w:pPr>
        <w:rPr>
          <w:rFonts w:ascii="Arial" w:hAnsi="Arial" w:cs="Arial"/>
          <w:b/>
        </w:rPr>
      </w:pPr>
    </w:p>
    <w:p w:rsidR="00D0384C" w:rsidRDefault="002D46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  RASHODI ZA ZAPOSLENEU OŠ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CILJEVI PROVEDBE PROGRAMA: </w:t>
      </w:r>
      <w:r>
        <w:rPr>
          <w:rFonts w:ascii="Arial" w:hAnsi="Arial" w:cs="Arial"/>
          <w:bCs/>
          <w:color w:val="000000"/>
        </w:rPr>
        <w:t>Rashodi za zaposlene financiraju se iz sredstava Pomoći iz državnog proračuna. Sva prava na koje imaju zaposlenici određeno je Kolektivnim ugovorom za zaposlenike u osnovnim školama.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  <w:r>
        <w:rPr>
          <w:rFonts w:ascii="Arial" w:hAnsi="Arial" w:cs="Arial"/>
        </w:rPr>
        <w:t xml:space="preserve">PROJEKT / AKTIVNOST: 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 xml:space="preserve">RASHODI ZA ZAPOSLENE U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OŠ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</w:rPr>
        <w:t xml:space="preserve">PLANSKA VRIJEDNOST:1.690.000,00 € </w:t>
      </w: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REALIZACIJA </w:t>
      </w:r>
      <w:r>
        <w:rPr>
          <w:rFonts w:ascii="Arial" w:hAnsi="Arial" w:cs="Arial"/>
          <w:color w:val="000000"/>
        </w:rPr>
        <w:t>SIJEČANJ – PROSINAC 2024.</w:t>
      </w:r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hr-HR"/>
        </w:rPr>
        <w:t xml:space="preserve">1.731.320,62 </w:t>
      </w:r>
      <w:r>
        <w:rPr>
          <w:rFonts w:ascii="Arial" w:hAnsi="Arial" w:cs="Arial"/>
        </w:rPr>
        <w:t>€</w:t>
      </w:r>
    </w:p>
    <w:p w:rsidR="00D0384C" w:rsidRDefault="002D4614">
      <w:pPr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hAnsi="Arial" w:cs="Arial"/>
        </w:rPr>
        <w:t>INDEKS: 102,45</w:t>
      </w:r>
    </w:p>
    <w:p w:rsidR="00D0384C" w:rsidRDefault="002D461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OBRAZLOŽENJE: </w:t>
      </w:r>
      <w:r>
        <w:rPr>
          <w:rFonts w:ascii="Arial" w:hAnsi="Arial" w:cs="Arial"/>
          <w:bCs/>
          <w:color w:val="000000"/>
        </w:rPr>
        <w:t xml:space="preserve">Rashodi za zaposlene financiraju se iz sredstava Pomoći iz državnog proračuna, a odnose se najvećim dijelom na plaće i ostale rashode </w:t>
      </w:r>
      <w:r>
        <w:rPr>
          <w:rFonts w:ascii="Arial" w:hAnsi="Arial" w:cs="Arial"/>
          <w:bCs/>
          <w:color w:val="000000"/>
        </w:rPr>
        <w:t>za zaposlene ( jubilarne nagrade, otpremnine, darove, regres za godišnji odmor), rashode za troškove prijevoza na posao i s posla i za kvotu za nezapošljavanje invalidnih osoba.</w:t>
      </w:r>
    </w:p>
    <w:p w:rsidR="00D0384C" w:rsidRDefault="00D0384C">
      <w:pPr>
        <w:rPr>
          <w:rFonts w:ascii="Arial" w:hAnsi="Arial" w:cs="Arial"/>
        </w:rPr>
      </w:pPr>
    </w:p>
    <w:p w:rsidR="00D0384C" w:rsidRDefault="002D46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POKAZATELJ REZULTATA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838"/>
      </w:tblGrid>
      <w:tr w:rsidR="00D0384C">
        <w:trPr>
          <w:trHeight w:val="1044"/>
        </w:trPr>
        <w:tc>
          <w:tcPr>
            <w:tcW w:w="2837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Pokazatelj rezultata</w:t>
            </w:r>
          </w:p>
          <w:p w:rsidR="00D0384C" w:rsidRDefault="00D0384C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Definicija pokazatelja</w:t>
            </w:r>
          </w:p>
        </w:tc>
        <w:tc>
          <w:tcPr>
            <w:tcW w:w="2266" w:type="dxa"/>
            <w:shd w:val="clear" w:color="auto" w:fill="DEEAF6"/>
          </w:tcPr>
          <w:p w:rsidR="00D0384C" w:rsidRDefault="00D0384C">
            <w:pPr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Planska vrijednost 2024.</w:t>
            </w:r>
          </w:p>
        </w:tc>
        <w:tc>
          <w:tcPr>
            <w:tcW w:w="2838" w:type="dxa"/>
            <w:shd w:val="clear" w:color="auto" w:fill="DEEAF6"/>
          </w:tcPr>
          <w:p w:rsidR="00D0384C" w:rsidRDefault="00D0384C">
            <w:pPr>
              <w:jc w:val="center"/>
              <w:rPr>
                <w:rFonts w:ascii="Arial" w:hAnsi="Arial" w:cs="Arial"/>
              </w:rPr>
            </w:pP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Realizacija  </w:t>
            </w:r>
          </w:p>
          <w:p w:rsidR="00D0384C" w:rsidRDefault="002D4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 – prosinac 2024.</w:t>
            </w:r>
          </w:p>
        </w:tc>
      </w:tr>
      <w:tr w:rsidR="00D0384C">
        <w:tc>
          <w:tcPr>
            <w:tcW w:w="2837" w:type="dxa"/>
          </w:tcPr>
          <w:p w:rsidR="00D0384C" w:rsidRDefault="002D4614">
            <w:r>
              <w:t>Redovna isplata plaća i drugih</w:t>
            </w:r>
          </w:p>
          <w:p w:rsidR="00D0384C" w:rsidRDefault="002D4614">
            <w:pPr>
              <w:rPr>
                <w:rFonts w:ascii="Arial" w:hAnsi="Arial" w:cs="Arial"/>
              </w:rPr>
            </w:pPr>
            <w:r>
              <w:t>materijalnih prava  za zaposlene u školi.</w:t>
            </w:r>
          </w:p>
        </w:tc>
        <w:tc>
          <w:tcPr>
            <w:tcW w:w="2265" w:type="dxa"/>
          </w:tcPr>
          <w:p w:rsidR="00D0384C" w:rsidRDefault="002D46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Zaposlenici </w:t>
            </w:r>
          </w:p>
        </w:tc>
        <w:tc>
          <w:tcPr>
            <w:tcW w:w="2266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838" w:type="dxa"/>
          </w:tcPr>
          <w:p w:rsidR="00D0384C" w:rsidRDefault="002D4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</w:tbl>
    <w:p w:rsidR="00D0384C" w:rsidRDefault="00D0384C">
      <w:pPr>
        <w:rPr>
          <w:rFonts w:ascii="Arial" w:hAnsi="Arial" w:cs="Arial"/>
        </w:rPr>
      </w:pPr>
    </w:p>
    <w:p w:rsidR="00D0384C" w:rsidRDefault="00D0384C">
      <w:pPr>
        <w:rPr>
          <w:rFonts w:ascii="Arial" w:hAnsi="Arial" w:cs="Arial"/>
        </w:rPr>
      </w:pPr>
    </w:p>
    <w:sectPr w:rsidR="00D038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14" w:rsidRDefault="002D4614">
      <w:pPr>
        <w:spacing w:after="0" w:line="240" w:lineRule="auto"/>
      </w:pPr>
      <w:r>
        <w:separator/>
      </w:r>
    </w:p>
  </w:endnote>
  <w:endnote w:type="continuationSeparator" w:id="0">
    <w:p w:rsidR="002D4614" w:rsidRDefault="002D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49026"/>
      <w:docPartObj>
        <w:docPartGallery w:val="Page Numbers (Bottom of Page)"/>
        <w:docPartUnique/>
      </w:docPartObj>
    </w:sdtPr>
    <w:sdtEndPr/>
    <w:sdtContent>
      <w:p w:rsidR="00D0384C" w:rsidRDefault="002D461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545">
          <w:rPr>
            <w:noProof/>
          </w:rPr>
          <w:t>2</w:t>
        </w:r>
        <w:r>
          <w:fldChar w:fldCharType="end"/>
        </w:r>
      </w:p>
    </w:sdtContent>
  </w:sdt>
  <w:p w:rsidR="00D0384C" w:rsidRDefault="00D038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14" w:rsidRDefault="002D4614">
      <w:pPr>
        <w:spacing w:after="0" w:line="240" w:lineRule="auto"/>
      </w:pPr>
      <w:r>
        <w:separator/>
      </w:r>
    </w:p>
  </w:footnote>
  <w:footnote w:type="continuationSeparator" w:id="0">
    <w:p w:rsidR="002D4614" w:rsidRDefault="002D4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4C"/>
    <w:rsid w:val="002D4614"/>
    <w:rsid w:val="00713545"/>
    <w:rsid w:val="00D0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944FC-E97F-43D4-B0AA-BA01E2FD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4E84C-469F-4E07-8527-276A1053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Vanja Klaric</cp:lastModifiedBy>
  <cp:revision>2</cp:revision>
  <cp:lastPrinted>2025-03-26T14:40:00Z</cp:lastPrinted>
  <dcterms:created xsi:type="dcterms:W3CDTF">2025-03-26T14:41:00Z</dcterms:created>
  <dcterms:modified xsi:type="dcterms:W3CDTF">2025-03-26T14:41:00Z</dcterms:modified>
</cp:coreProperties>
</file>